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D7B" w14:textId="77777777" w:rsidR="006C14A9" w:rsidRDefault="006C14A9" w:rsidP="006C14A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ДЛЯ УРОКА ФИНЗОЖ </w:t>
      </w:r>
      <w:r>
        <w:rPr>
          <w:rFonts w:ascii="Times New Roman" w:hAnsi="Times New Roman" w:cs="Times New Roman"/>
          <w:b/>
          <w:sz w:val="28"/>
          <w:szCs w:val="28"/>
        </w:rPr>
        <w:br/>
        <w:t>ДЛЯ НАЧАЛЬНОЙ ШКОЛЫ</w:t>
      </w:r>
    </w:p>
    <w:p w14:paraId="0EB8AE87" w14:textId="77777777" w:rsidR="006C14A9" w:rsidRPr="009D2B9F" w:rsidRDefault="006C14A9" w:rsidP="006C14A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9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14:paraId="5E0C3886" w14:textId="77777777" w:rsidR="006C14A9" w:rsidRDefault="006C14A9" w:rsidP="006C1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6C14A9" w:rsidRPr="003824AA" w14:paraId="7FD041E0" w14:textId="77777777" w:rsidTr="006C14A9">
        <w:tc>
          <w:tcPr>
            <w:tcW w:w="2235" w:type="dxa"/>
          </w:tcPr>
          <w:p w14:paraId="15E15176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8079" w:type="dxa"/>
          </w:tcPr>
          <w:p w14:paraId="7FFEDB1A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3-4 классы общеобразовательных организаций всех форм</w:t>
            </w:r>
          </w:p>
          <w:p w14:paraId="6F288055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00D51180" w14:textId="77777777" w:rsidTr="006C14A9">
        <w:tc>
          <w:tcPr>
            <w:tcW w:w="2235" w:type="dxa"/>
          </w:tcPr>
          <w:p w14:paraId="737C1819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тельность</w:t>
            </w:r>
            <w:proofErr w:type="gramEnd"/>
          </w:p>
        </w:tc>
        <w:tc>
          <w:tcPr>
            <w:tcW w:w="8079" w:type="dxa"/>
          </w:tcPr>
          <w:p w14:paraId="7AB55C4F" w14:textId="2FEF9635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40-45 мин. в стандартных условиях урочной или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 условиях 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экскурсионного формата (</w:t>
            </w:r>
            <w:r w:rsidR="00D739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6698" w:rsidRPr="00486698">
              <w:rPr>
                <w:rFonts w:ascii="Times New Roman" w:hAnsi="Times New Roman" w:cs="Times New Roman"/>
                <w:sz w:val="28"/>
                <w:szCs w:val="28"/>
              </w:rPr>
              <w:t>инансовы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6698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86698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86698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</w:t>
            </w:r>
            <w:r w:rsidR="0048669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14522">
              <w:rPr>
                <w:rFonts w:ascii="Times New Roman" w:hAnsi="Times New Roman" w:cs="Times New Roman"/>
                <w:sz w:val="28"/>
                <w:szCs w:val="28"/>
              </w:rPr>
              <w:t>и муницип</w:t>
            </w:r>
            <w:r w:rsidR="00486698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r w:rsidR="00214522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486698">
              <w:rPr>
                <w:rFonts w:ascii="Times New Roman" w:hAnsi="Times New Roman" w:cs="Times New Roman"/>
                <w:sz w:val="28"/>
                <w:szCs w:val="28"/>
              </w:rPr>
              <w:t>ований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4522">
              <w:rPr>
                <w:rFonts w:ascii="Times New Roman" w:hAnsi="Times New Roman" w:cs="Times New Roman"/>
                <w:sz w:val="28"/>
                <w:szCs w:val="28"/>
              </w:rPr>
              <w:t xml:space="preserve"> рег</w:t>
            </w:r>
            <w:r w:rsidR="00486698">
              <w:rPr>
                <w:rFonts w:ascii="Times New Roman" w:hAnsi="Times New Roman" w:cs="Times New Roman"/>
                <w:sz w:val="28"/>
                <w:szCs w:val="28"/>
              </w:rPr>
              <w:t>иональные</w:t>
            </w:r>
            <w:r w:rsidR="00214522">
              <w:rPr>
                <w:rFonts w:ascii="Times New Roman" w:hAnsi="Times New Roman" w:cs="Times New Roman"/>
                <w:sz w:val="28"/>
                <w:szCs w:val="28"/>
              </w:rPr>
              <w:t xml:space="preserve"> центры фин</w:t>
            </w:r>
            <w:r w:rsidR="00486698">
              <w:rPr>
                <w:rFonts w:ascii="Times New Roman" w:hAnsi="Times New Roman" w:cs="Times New Roman"/>
                <w:sz w:val="28"/>
                <w:szCs w:val="28"/>
              </w:rPr>
              <w:t>ансовой</w:t>
            </w:r>
            <w:r w:rsidR="0021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698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  <w:p w14:paraId="1AA32BD4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78F61D27" w14:textId="77777777" w:rsidTr="006C14A9">
        <w:tc>
          <w:tcPr>
            <w:tcW w:w="2235" w:type="dxa"/>
          </w:tcPr>
          <w:p w14:paraId="090D18CC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8079" w:type="dxa"/>
          </w:tcPr>
          <w:p w14:paraId="567CED8D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финансово грамотным</w:t>
            </w:r>
          </w:p>
          <w:p w14:paraId="11B21C58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63EE272F" w14:textId="77777777" w:rsidTr="006C14A9">
        <w:tc>
          <w:tcPr>
            <w:tcW w:w="2235" w:type="dxa"/>
          </w:tcPr>
          <w:p w14:paraId="14C9626C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</w:p>
        </w:tc>
        <w:tc>
          <w:tcPr>
            <w:tcW w:w="8079" w:type="dxa"/>
          </w:tcPr>
          <w:p w14:paraId="0CD18974" w14:textId="460A5FEC" w:rsidR="006C14A9" w:rsidRDefault="006C14A9" w:rsidP="008B34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Знакомство учащихся с понятием «Финансово грамотное поведение» и его компонентами, формирование ценностей </w:t>
            </w:r>
            <w:proofErr w:type="spellStart"/>
            <w:r w:rsidRPr="003824AA">
              <w:rPr>
                <w:rFonts w:ascii="Times New Roman" w:hAnsi="Times New Roman" w:cs="Times New Roman"/>
                <w:sz w:val="28"/>
                <w:szCs w:val="24"/>
              </w:rPr>
              <w:t>ФинЗ</w:t>
            </w:r>
            <w:r w:rsidR="00214522">
              <w:rPr>
                <w:rFonts w:ascii="Times New Roman" w:hAnsi="Times New Roman" w:cs="Times New Roman"/>
                <w:sz w:val="28"/>
                <w:szCs w:val="24"/>
              </w:rPr>
              <w:t>ОЖ</w:t>
            </w:r>
            <w:proofErr w:type="spellEnd"/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 в пределах познавательных возможностей целевой группы и ее потребностей в финансовой социализации.</w:t>
            </w:r>
          </w:p>
          <w:p w14:paraId="5D92CDCD" w14:textId="77777777" w:rsidR="006C14A9" w:rsidRPr="003824AA" w:rsidRDefault="006C14A9" w:rsidP="008B34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4A9" w:rsidRPr="003824AA" w14:paraId="77CE1A7D" w14:textId="77777777" w:rsidTr="006C14A9">
        <w:tc>
          <w:tcPr>
            <w:tcW w:w="2235" w:type="dxa"/>
          </w:tcPr>
          <w:p w14:paraId="42621DA0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079" w:type="dxa"/>
          </w:tcPr>
          <w:p w14:paraId="49175E03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7E7F98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ценностей финансовой культуры, а именно: понимание важности финансовых знаний и умений для своей жизни и семьи</w:t>
            </w:r>
          </w:p>
          <w:p w14:paraId="2FF1B047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046743" w14:textId="7FC109C2" w:rsidR="006C14A9" w:rsidRPr="003824AA" w:rsidRDefault="006C14A9" w:rsidP="006C14A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приобретение опыта работы в группах над решением вопросов финансовой грамотности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A5C84" w14:textId="2BA050DD" w:rsidR="006C14A9" w:rsidRPr="003824AA" w:rsidRDefault="006C14A9" w:rsidP="006C14A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практические ситуации финансового характера, соотносить их с моделями грамотного и неграмотного поведения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BC125E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6194E88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формирование:</w:t>
            </w:r>
          </w:p>
          <w:p w14:paraId="33E67B98" w14:textId="404AEBA7" w:rsidR="006C14A9" w:rsidRPr="003824AA" w:rsidRDefault="006C14A9" w:rsidP="006C14A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редставлений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о том, чем занимается Министерс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финансов</w:t>
            </w:r>
            <w:r w:rsidRPr="00D26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2034EF" w14:textId="153F3672" w:rsidR="006C14A9" w:rsidRPr="003824AA" w:rsidRDefault="006C14A9" w:rsidP="006C14A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знаний о базовых признаках финансово грамотного поведения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9B8FEF" w14:textId="35185F8C" w:rsidR="006C14A9" w:rsidRDefault="006C14A9" w:rsidP="006C14A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умения различать грамотное и неграмотное поведение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EDBF3B" w14:textId="77777777" w:rsidR="006C14A9" w:rsidRPr="003B2746" w:rsidRDefault="006C14A9" w:rsidP="008B34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33BE44FB" w14:textId="77777777" w:rsidTr="006C14A9">
        <w:tc>
          <w:tcPr>
            <w:tcW w:w="2235" w:type="dxa"/>
          </w:tcPr>
          <w:p w14:paraId="38DB2885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технологии, методы обучения</w:t>
            </w:r>
          </w:p>
        </w:tc>
        <w:tc>
          <w:tcPr>
            <w:tcW w:w="8079" w:type="dxa"/>
          </w:tcPr>
          <w:p w14:paraId="4AAE3A93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беседы</w:t>
            </w:r>
          </w:p>
          <w:p w14:paraId="190A0574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анализа аудиовизуального контента (мультфильм)</w:t>
            </w:r>
          </w:p>
          <w:p w14:paraId="307FE3C5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Кейс-технология (упрощенная)</w:t>
            </w:r>
          </w:p>
          <w:p w14:paraId="3551D1FC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Педагогический прием: корзинки-карточки</w:t>
            </w:r>
          </w:p>
          <w:p w14:paraId="1EF18D16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C14A9" w:rsidRPr="003824AA" w14:paraId="3731A569" w14:textId="77777777" w:rsidTr="006C14A9">
        <w:tc>
          <w:tcPr>
            <w:tcW w:w="2235" w:type="dxa"/>
          </w:tcPr>
          <w:p w14:paraId="25692FAC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организации учебной деятельности</w:t>
            </w:r>
          </w:p>
        </w:tc>
        <w:tc>
          <w:tcPr>
            <w:tcW w:w="8079" w:type="dxa"/>
          </w:tcPr>
          <w:p w14:paraId="4F568ED5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(весь класс)</w:t>
            </w:r>
          </w:p>
          <w:p w14:paraId="46B267CE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  <w:p w14:paraId="45452F4A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14:paraId="0A34017A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(дополнительный этап) </w:t>
            </w:r>
          </w:p>
          <w:p w14:paraId="082965C3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6F044EE3" w14:textId="77777777" w:rsidTr="006C14A9">
        <w:trPr>
          <w:trHeight w:val="571"/>
        </w:trPr>
        <w:tc>
          <w:tcPr>
            <w:tcW w:w="2235" w:type="dxa"/>
          </w:tcPr>
          <w:p w14:paraId="06A37022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условия</w:t>
            </w:r>
          </w:p>
        </w:tc>
        <w:tc>
          <w:tcPr>
            <w:tcW w:w="8079" w:type="dxa"/>
          </w:tcPr>
          <w:p w14:paraId="47118AAA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ПК с выходом в интернет и качественным звуком, проектор, экран с возможностью показа мультфильма</w:t>
            </w:r>
          </w:p>
          <w:p w14:paraId="07016C16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 сделать рассадку учащихся для удобной работы в группах</w:t>
            </w:r>
          </w:p>
          <w:p w14:paraId="5C9C30AD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4857DE67" w14:textId="77777777" w:rsidTr="006C14A9">
        <w:tc>
          <w:tcPr>
            <w:tcW w:w="2235" w:type="dxa"/>
          </w:tcPr>
          <w:p w14:paraId="135345D7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Предварит. 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учащихся</w:t>
            </w:r>
          </w:p>
        </w:tc>
        <w:tc>
          <w:tcPr>
            <w:tcW w:w="8079" w:type="dxa"/>
          </w:tcPr>
          <w:p w14:paraId="7CAB07D1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6C14A9" w:rsidRPr="003824AA" w14:paraId="0547F454" w14:textId="77777777" w:rsidTr="006C14A9">
        <w:tc>
          <w:tcPr>
            <w:tcW w:w="2235" w:type="dxa"/>
          </w:tcPr>
          <w:p w14:paraId="6DFBEA76" w14:textId="77777777" w:rsidR="006C14A9" w:rsidRPr="003824AA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Предварит. 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проведению урока</w:t>
            </w:r>
          </w:p>
        </w:tc>
        <w:tc>
          <w:tcPr>
            <w:tcW w:w="8079" w:type="dxa"/>
          </w:tcPr>
          <w:p w14:paraId="745E90EC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Требуется:</w:t>
            </w:r>
          </w:p>
          <w:p w14:paraId="6AEAA8D7" w14:textId="0376D95C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загрузить презентацию, проверить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кликер</w:t>
            </w:r>
            <w:proofErr w:type="spellEnd"/>
            <w:r w:rsidR="00E4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5C2ABA" w14:textId="017D4F0E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загрузить мультфильм или приготовить трансляцию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проверить видео и звук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E00DB1" w14:textId="3F4E7B24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распечатать приложение 1 (1 лист на 1 группу/пару)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7A1D42" w14:textId="40D6F09E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распечатать приложение 2 (1 лист на 1 группу как указано в приложении)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164A3" w14:textId="10D9A8DB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разрезать карточки – приложение 2, сделать 6 комплектов карточек (1 комплект – 6 карточек)</w:t>
            </w:r>
            <w:r w:rsidR="00E41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3E9E34" w14:textId="77777777" w:rsidR="006C14A9" w:rsidRPr="003824AA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0E7E9667" w14:textId="77777777" w:rsidTr="006C14A9">
        <w:tc>
          <w:tcPr>
            <w:tcW w:w="2235" w:type="dxa"/>
          </w:tcPr>
          <w:p w14:paraId="34750046" w14:textId="77777777" w:rsidR="006C14A9" w:rsidRPr="00691AE9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Дидактический материал (ДМ)</w:t>
            </w:r>
          </w:p>
        </w:tc>
        <w:tc>
          <w:tcPr>
            <w:tcW w:w="8079" w:type="dxa"/>
          </w:tcPr>
          <w:p w14:paraId="07985B65" w14:textId="25974FE8" w:rsidR="006C14A9" w:rsidRDefault="006C14A9" w:rsidP="006C14A9">
            <w:pPr>
              <w:pStyle w:val="a8"/>
              <w:numPr>
                <w:ilvl w:val="0"/>
                <w:numId w:val="3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>Мультф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ильм: «</w:t>
            </w:r>
            <w:r w:rsidR="0066096B" w:rsidRPr="0066096B">
              <w:rPr>
                <w:rFonts w:ascii="Times New Roman" w:hAnsi="Times New Roman" w:cs="Times New Roman"/>
                <w:sz w:val="28"/>
                <w:szCs w:val="28"/>
              </w:rPr>
              <w:t xml:space="preserve">Азбука финансовой грамотности со </w:t>
            </w:r>
            <w:proofErr w:type="spellStart"/>
            <w:r w:rsidR="0066096B" w:rsidRPr="0066096B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серия Оракул, 3 мин. </w:t>
            </w: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691AE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https://www.youtube.com/watch?v=5MYoTI3N4Jk&amp;t=168s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F6DC9F" w14:textId="77777777" w:rsidR="006C14A9" w:rsidRDefault="006C14A9" w:rsidP="006C14A9">
            <w:pPr>
              <w:pStyle w:val="a8"/>
              <w:numPr>
                <w:ilvl w:val="0"/>
                <w:numId w:val="3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56">
              <w:rPr>
                <w:rFonts w:ascii="Times New Roman" w:hAnsi="Times New Roman" w:cs="Times New Roman"/>
                <w:sz w:val="28"/>
                <w:szCs w:val="28"/>
              </w:rPr>
              <w:t>Распечатка «Вопросы к мультфильму» (приложение 1)</w:t>
            </w:r>
          </w:p>
          <w:p w14:paraId="6B7AC309" w14:textId="77777777" w:rsidR="006C14A9" w:rsidRDefault="006C14A9" w:rsidP="006C14A9">
            <w:pPr>
              <w:pStyle w:val="a8"/>
              <w:numPr>
                <w:ilvl w:val="0"/>
                <w:numId w:val="3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56">
              <w:rPr>
                <w:rFonts w:ascii="Times New Roman" w:hAnsi="Times New Roman" w:cs="Times New Roman"/>
                <w:sz w:val="28"/>
                <w:szCs w:val="28"/>
              </w:rPr>
              <w:t>Распечатка «Карточки для работы в группах» (приложение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991319" w14:textId="77777777" w:rsidR="006C14A9" w:rsidRPr="00F706B8" w:rsidRDefault="006C14A9" w:rsidP="008B3492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A9" w:rsidRPr="003824AA" w14:paraId="200A74A2" w14:textId="77777777" w:rsidTr="006C14A9">
        <w:tc>
          <w:tcPr>
            <w:tcW w:w="2235" w:type="dxa"/>
          </w:tcPr>
          <w:p w14:paraId="295CAB9C" w14:textId="77777777" w:rsidR="006C14A9" w:rsidRPr="00691AE9" w:rsidRDefault="006C14A9" w:rsidP="008B34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урока, тайминг</w:t>
            </w:r>
          </w:p>
        </w:tc>
        <w:tc>
          <w:tcPr>
            <w:tcW w:w="8079" w:type="dxa"/>
          </w:tcPr>
          <w:p w14:paraId="6330505E" w14:textId="77777777" w:rsidR="006C14A9" w:rsidRPr="00691AE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  <w:proofErr w:type="gramStart"/>
            <w:r w:rsidRPr="00691AE9">
              <w:rPr>
                <w:rFonts w:ascii="Times New Roman" w:hAnsi="Times New Roman" w:cs="Times New Roman"/>
                <w:sz w:val="28"/>
                <w:szCs w:val="28"/>
              </w:rPr>
              <w:t>: От</w:t>
            </w:r>
            <w:proofErr w:type="gramEnd"/>
            <w:r w:rsidRPr="00691AE9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бюджета к государственному (8-10 мин.)</w:t>
            </w:r>
          </w:p>
          <w:p w14:paraId="4F88180A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>Этап 2: Финансовая грамотность: что это такое и почему важно быть финансово грамотным в любом возрасте (32-35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0F1512" w14:textId="77777777" w:rsidR="006C14A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Просмотр мультфильма (15 мин.)</w:t>
            </w:r>
          </w:p>
          <w:p w14:paraId="64A81A6B" w14:textId="77777777" w:rsidR="006C14A9" w:rsidRPr="00691AE9" w:rsidRDefault="006C14A9" w:rsidP="008B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Работа с ситуациями по карточкам (17-20 мин.)</w:t>
            </w:r>
          </w:p>
        </w:tc>
      </w:tr>
    </w:tbl>
    <w:p w14:paraId="20BEFBE8" w14:textId="77777777" w:rsidR="00137F8F" w:rsidRDefault="00137F8F" w:rsidP="008C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7F8F" w:rsidSect="00137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3" w:right="282" w:bottom="709" w:left="1701" w:header="22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2A19" w14:textId="77777777" w:rsidR="0075792E" w:rsidRDefault="0075792E" w:rsidP="00137F8F">
      <w:pPr>
        <w:spacing w:after="0" w:line="240" w:lineRule="auto"/>
      </w:pPr>
      <w:r>
        <w:separator/>
      </w:r>
    </w:p>
  </w:endnote>
  <w:endnote w:type="continuationSeparator" w:id="0">
    <w:p w14:paraId="7E01B457" w14:textId="77777777" w:rsidR="0075792E" w:rsidRDefault="0075792E" w:rsidP="001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3818" w14:textId="77777777" w:rsidR="005A6403" w:rsidRDefault="005A64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289" w14:textId="18039FBD" w:rsidR="00137F8F" w:rsidRPr="00137F8F" w:rsidRDefault="00137F8F" w:rsidP="00137F8F">
    <w:pPr>
      <w:pStyle w:val="a6"/>
      <w:tabs>
        <w:tab w:val="clear" w:pos="4513"/>
        <w:tab w:val="clear" w:pos="9026"/>
        <w:tab w:val="left" w:pos="6720"/>
      </w:tabs>
      <w:ind w:left="-567" w:hanging="709"/>
      <w:rPr>
        <w:lang w:val="en-US"/>
      </w:rPr>
    </w:pPr>
    <w:r>
      <w:rPr>
        <w:noProof/>
      </w:rPr>
      <w:drawing>
        <wp:inline distT="0" distB="0" distL="0" distR="0" wp14:anchorId="3BD8C347" wp14:editId="2B9BCFB3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   </w:t>
    </w:r>
    <w:r w:rsidR="005A6403">
      <w:rPr>
        <w:noProof/>
        <w:lang w:val="en-US"/>
      </w:rPr>
      <w:drawing>
        <wp:inline distT="0" distB="0" distL="0" distR="0" wp14:anchorId="2C8924AA" wp14:editId="245058FD">
          <wp:extent cx="1518557" cy="37963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EACE" w14:textId="77777777" w:rsidR="005A6403" w:rsidRDefault="005A6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FDFE" w14:textId="77777777" w:rsidR="0075792E" w:rsidRDefault="0075792E" w:rsidP="00137F8F">
      <w:pPr>
        <w:spacing w:after="0" w:line="240" w:lineRule="auto"/>
      </w:pPr>
      <w:r>
        <w:separator/>
      </w:r>
    </w:p>
  </w:footnote>
  <w:footnote w:type="continuationSeparator" w:id="0">
    <w:p w14:paraId="7EA0613D" w14:textId="77777777" w:rsidR="0075792E" w:rsidRDefault="0075792E" w:rsidP="001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2E1D" w14:textId="77777777" w:rsidR="005A6403" w:rsidRDefault="005A64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736" w14:textId="77777777" w:rsidR="00137F8F" w:rsidRDefault="00137F8F" w:rsidP="00137F8F">
    <w:pPr>
      <w:pStyle w:val="a4"/>
      <w:ind w:left="-1276" w:right="-142"/>
      <w:rPr>
        <w:lang w:val="en-US"/>
      </w:rPr>
    </w:pPr>
  </w:p>
  <w:p w14:paraId="06BF758C" w14:textId="45D9DC8E" w:rsidR="00137F8F" w:rsidRPr="00137F8F" w:rsidRDefault="00137F8F" w:rsidP="00137F8F">
    <w:pPr>
      <w:pStyle w:val="a4"/>
      <w:ind w:left="-1276" w:right="-142"/>
      <w:rPr>
        <w:lang w:val="en-US"/>
      </w:rPr>
    </w:pPr>
    <w:r>
      <w:rPr>
        <w:noProof/>
      </w:rPr>
      <w:drawing>
        <wp:inline distT="0" distB="0" distL="0" distR="0" wp14:anchorId="3241DD19" wp14:editId="1D9530A3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</w:t>
    </w:r>
    <w:r w:rsidR="005A6403">
      <w:rPr>
        <w:noProof/>
      </w:rPr>
      <w:drawing>
        <wp:inline distT="0" distB="0" distL="0" distR="0" wp14:anchorId="51EF1DC2" wp14:editId="5D558413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A4A" w14:textId="77777777" w:rsidR="005A6403" w:rsidRDefault="005A64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5327">
    <w:abstractNumId w:val="2"/>
  </w:num>
  <w:num w:numId="2" w16cid:durableId="543054724">
    <w:abstractNumId w:val="0"/>
  </w:num>
  <w:num w:numId="3" w16cid:durableId="153873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6"/>
    <w:rsid w:val="000F400C"/>
    <w:rsid w:val="00137F8F"/>
    <w:rsid w:val="001D6181"/>
    <w:rsid w:val="00214522"/>
    <w:rsid w:val="00486698"/>
    <w:rsid w:val="005A6403"/>
    <w:rsid w:val="0060247E"/>
    <w:rsid w:val="0066096B"/>
    <w:rsid w:val="006C14A9"/>
    <w:rsid w:val="006F4664"/>
    <w:rsid w:val="0075792E"/>
    <w:rsid w:val="007C68A4"/>
    <w:rsid w:val="008C4026"/>
    <w:rsid w:val="00B9718D"/>
    <w:rsid w:val="00CB6236"/>
    <w:rsid w:val="00D10851"/>
    <w:rsid w:val="00D739A5"/>
    <w:rsid w:val="00E41C43"/>
    <w:rsid w:val="00F27649"/>
    <w:rsid w:val="00F80DDE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F5E"/>
  <w15:docId w15:val="{C4E00046-92A5-C348-A182-14AA0DD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F8F"/>
  </w:style>
  <w:style w:type="paragraph" w:styleId="a6">
    <w:name w:val="footer"/>
    <w:basedOn w:val="a"/>
    <w:link w:val="a7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F8F"/>
  </w:style>
  <w:style w:type="paragraph" w:styleId="a8">
    <w:name w:val="List Paragraph"/>
    <w:basedOn w:val="a"/>
    <w:uiPriority w:val="34"/>
    <w:qFormat/>
    <w:rsid w:val="006C14A9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6C1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YoTI3N4Jk&amp;t=168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Microsoft Office User</cp:lastModifiedBy>
  <cp:revision>4</cp:revision>
  <dcterms:created xsi:type="dcterms:W3CDTF">2022-08-25T11:08:00Z</dcterms:created>
  <dcterms:modified xsi:type="dcterms:W3CDTF">2022-08-26T09:52:00Z</dcterms:modified>
</cp:coreProperties>
</file>